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Layout w:type="fixed"/>
        <w:tblLook w:val="04A0" w:firstRow="1" w:lastRow="0" w:firstColumn="1" w:lastColumn="0" w:noHBand="0" w:noVBand="1"/>
      </w:tblPr>
      <w:tblGrid>
        <w:gridCol w:w="4114"/>
        <w:gridCol w:w="5816"/>
      </w:tblGrid>
      <w:tr w:rsidR="00F7367E" w:rsidTr="00314B84">
        <w:trPr>
          <w:trHeight w:val="947"/>
        </w:trPr>
        <w:tc>
          <w:tcPr>
            <w:tcW w:w="4114" w:type="dxa"/>
          </w:tcPr>
          <w:p w:rsidR="00F7367E" w:rsidRDefault="00F7367E" w:rsidP="00314B84">
            <w:pPr>
              <w:rPr>
                <w:rFonts w:ascii="Times New Roman" w:hAnsi="Times New Roman"/>
                <w:bCs/>
                <w:sz w:val="26"/>
              </w:rPr>
            </w:pPr>
            <w:r>
              <w:rPr>
                <w:rFonts w:ascii="Times New Roman" w:hAnsi="Times New Roman"/>
                <w:sz w:val="26"/>
                <w:szCs w:val="26"/>
              </w:rPr>
              <w:t>PHÒNG GD&amp;ĐT TX BUÔN HỒ</w:t>
            </w:r>
            <w:r>
              <w:rPr>
                <w:rFonts w:ascii="Times New Roman" w:hAnsi="Times New Roman"/>
                <w:b/>
                <w:sz w:val="28"/>
                <w:szCs w:val="28"/>
              </w:rPr>
              <w:t xml:space="preserve"> </w:t>
            </w:r>
            <w:r>
              <w:rPr>
                <w:rFonts w:ascii="Times New Roman" w:hAnsi="Times New Roman"/>
                <w:b/>
                <w:sz w:val="26"/>
                <w:szCs w:val="26"/>
              </w:rPr>
              <w:t>TRƯỜNG TIỂU HỌC TÔ HIỆU</w:t>
            </w:r>
            <w:r>
              <w:rPr>
                <w:rFonts w:ascii="Times New Roman" w:hAnsi="Times New Roman"/>
                <w:bCs/>
                <w:sz w:val="26"/>
              </w:rPr>
              <w:t xml:space="preserve"> </w:t>
            </w:r>
          </w:p>
          <w:p w:rsidR="00F7367E" w:rsidRPr="00141ABF" w:rsidRDefault="00F7367E" w:rsidP="00314B84">
            <w:pPr>
              <w:rPr>
                <w:rFonts w:ascii="Times New Roman" w:hAnsi="Times New Roman"/>
                <w:b/>
                <w:sz w:val="14"/>
                <w:szCs w:val="28"/>
              </w:rPr>
            </w:pPr>
            <w:r>
              <w:rPr>
                <w:noProof/>
              </w:rPr>
              <mc:AlternateContent>
                <mc:Choice Requires="wps">
                  <w:drawing>
                    <wp:anchor distT="4294967294" distB="4294967294" distL="114300" distR="114300" simplePos="0" relativeHeight="251659264" behindDoc="0" locked="0" layoutInCell="1" allowOverlap="1" wp14:anchorId="4331C353" wp14:editId="671F2FC0">
                      <wp:simplePos x="0" y="0"/>
                      <wp:positionH relativeFrom="column">
                        <wp:posOffset>699135</wp:posOffset>
                      </wp:positionH>
                      <wp:positionV relativeFrom="paragraph">
                        <wp:posOffset>7991</wp:posOffset>
                      </wp:positionV>
                      <wp:extent cx="942975" cy="0"/>
                      <wp:effectExtent l="0" t="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05pt,.65pt" to="12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kw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"/>
                  </w:pict>
                </mc:Fallback>
              </mc:AlternateContent>
            </w:r>
            <w:r w:rsidRPr="00141ABF">
              <w:rPr>
                <w:rFonts w:ascii="Times New Roman" w:hAnsi="Times New Roman"/>
                <w:bCs/>
                <w:sz w:val="14"/>
              </w:rPr>
              <w:t xml:space="preserve">               </w:t>
            </w:r>
          </w:p>
          <w:p w:rsidR="00F7367E" w:rsidRDefault="00F7367E" w:rsidP="00314B84">
            <w:pPr>
              <w:spacing w:line="360" w:lineRule="auto"/>
              <w:jc w:val="center"/>
              <w:rPr>
                <w:rFonts w:ascii="Times New Roman" w:hAnsi="Times New Roman"/>
              </w:rPr>
            </w:pPr>
            <w:r>
              <w:rPr>
                <w:rFonts w:ascii="Times New Roman" w:hAnsi="Times New Roman"/>
              </w:rPr>
              <w:t>Số: 04/KH-TH</w:t>
            </w:r>
          </w:p>
        </w:tc>
        <w:tc>
          <w:tcPr>
            <w:tcW w:w="5816" w:type="dxa"/>
            <w:hideMark/>
          </w:tcPr>
          <w:p w:rsidR="00F7367E" w:rsidRDefault="00F7367E" w:rsidP="00314B84">
            <w:pPr>
              <w:rPr>
                <w:rFonts w:ascii="Times New Roman" w:hAnsi="Times New Roman"/>
                <w:b/>
                <w:bCs/>
                <w:sz w:val="26"/>
                <w:szCs w:val="26"/>
              </w:rPr>
            </w:pPr>
            <w:r>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Pr>
                    <w:rFonts w:ascii="Times New Roman" w:hAnsi="Times New Roman"/>
                    <w:b/>
                    <w:bCs/>
                    <w:sz w:val="26"/>
                    <w:szCs w:val="26"/>
                  </w:rPr>
                  <w:t>NAM</w:t>
                </w:r>
              </w:smartTag>
            </w:smartTag>
          </w:p>
          <w:p w:rsidR="00F7367E" w:rsidRDefault="00F7367E" w:rsidP="00314B84">
            <w:pPr>
              <w:pStyle w:val="Heading4"/>
              <w:spacing w:before="0" w:after="0" w:line="360" w:lineRule="auto"/>
              <w:jc w:val="center"/>
              <w:rPr>
                <w:rFonts w:ascii="Times New Roman" w:hAnsi="Times New Roman"/>
                <w:szCs w:val="26"/>
              </w:rPr>
            </w:pPr>
            <w:r>
              <w:rPr>
                <w:noProof/>
              </w:rPr>
              <mc:AlternateContent>
                <mc:Choice Requires="wps">
                  <w:drawing>
                    <wp:anchor distT="4294967294" distB="4294967294" distL="114300" distR="114300" simplePos="0" relativeHeight="251660288" behindDoc="0" locked="0" layoutInCell="1" allowOverlap="1" wp14:anchorId="5F8A2BC1" wp14:editId="52BD84B9">
                      <wp:simplePos x="0" y="0"/>
                      <wp:positionH relativeFrom="column">
                        <wp:posOffset>649976</wp:posOffset>
                      </wp:positionH>
                      <wp:positionV relativeFrom="paragraph">
                        <wp:posOffset>200025</wp:posOffset>
                      </wp:positionV>
                      <wp:extent cx="2207895" cy="0"/>
                      <wp:effectExtent l="0" t="0" r="2095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2pt,15.75pt" to="225.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5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"/>
                  </w:pict>
                </mc:Fallback>
              </mc:AlternateContent>
            </w:r>
            <w:r>
              <w:rPr>
                <w:rFonts w:ascii="Times New Roman" w:hAnsi="Times New Roman"/>
                <w:szCs w:val="26"/>
              </w:rPr>
              <w:t>Độc lập - Tự  do - Hạnh phúc</w:t>
            </w:r>
          </w:p>
          <w:p w:rsidR="00F7367E" w:rsidRDefault="00F7367E" w:rsidP="00314B84">
            <w:pPr>
              <w:spacing w:after="120"/>
              <w:jc w:val="center"/>
              <w:rPr>
                <w:rFonts w:ascii="Times New Roman" w:hAnsi="Times New Roman"/>
                <w:i/>
                <w:sz w:val="26"/>
              </w:rPr>
            </w:pPr>
            <w:r>
              <w:rPr>
                <w:rFonts w:ascii="Times New Roman" w:hAnsi="Times New Roman"/>
                <w:i/>
                <w:sz w:val="26"/>
                <w:szCs w:val="26"/>
              </w:rPr>
              <w:t xml:space="preserve">              Ea Siên</w:t>
            </w:r>
            <w:r>
              <w:rPr>
                <w:rFonts w:ascii="Times New Roman" w:hAnsi="Times New Roman"/>
                <w:i/>
                <w:sz w:val="26"/>
                <w:szCs w:val="26"/>
                <w:lang w:val="vi-VN"/>
              </w:rPr>
              <w:t xml:space="preserve">, ngày </w:t>
            </w:r>
            <w:r>
              <w:rPr>
                <w:rFonts w:ascii="Times New Roman" w:hAnsi="Times New Roman"/>
                <w:i/>
                <w:sz w:val="26"/>
                <w:szCs w:val="26"/>
              </w:rPr>
              <w:t xml:space="preserve">01 </w:t>
            </w:r>
            <w:r>
              <w:rPr>
                <w:rFonts w:ascii="Times New Roman" w:hAnsi="Times New Roman"/>
                <w:i/>
                <w:sz w:val="26"/>
                <w:szCs w:val="26"/>
                <w:lang w:val="vi-VN"/>
              </w:rPr>
              <w:t>tháng</w:t>
            </w:r>
            <w:r>
              <w:rPr>
                <w:rFonts w:ascii="Times New Roman" w:hAnsi="Times New Roman"/>
                <w:i/>
                <w:sz w:val="26"/>
                <w:szCs w:val="26"/>
              </w:rPr>
              <w:t xml:space="preserve"> 02</w:t>
            </w:r>
            <w:r>
              <w:rPr>
                <w:rFonts w:ascii="Times New Roman" w:hAnsi="Times New Roman"/>
                <w:i/>
                <w:sz w:val="26"/>
                <w:szCs w:val="26"/>
                <w:lang w:val="vi-VN"/>
              </w:rPr>
              <w:t xml:space="preserve"> năm 201</w:t>
            </w:r>
            <w:r>
              <w:rPr>
                <w:rFonts w:ascii="Times New Roman" w:hAnsi="Times New Roman"/>
                <w:i/>
                <w:sz w:val="26"/>
                <w:szCs w:val="26"/>
              </w:rPr>
              <w:t>8</w:t>
            </w:r>
          </w:p>
        </w:tc>
      </w:tr>
    </w:tbl>
    <w:p w:rsidR="00F7367E" w:rsidRDefault="00F7367E" w:rsidP="00F7367E">
      <w:pPr>
        <w:tabs>
          <w:tab w:val="left" w:pos="360"/>
        </w:tabs>
        <w:jc w:val="center"/>
        <w:rPr>
          <w:rFonts w:ascii="Times New Roman" w:hAnsi="Times New Roman"/>
          <w:b/>
          <w:sz w:val="28"/>
          <w:szCs w:val="28"/>
        </w:rPr>
      </w:pPr>
    </w:p>
    <w:p w:rsidR="00F7367E" w:rsidRDefault="00F7367E" w:rsidP="00F7367E">
      <w:pPr>
        <w:tabs>
          <w:tab w:val="left" w:pos="360"/>
        </w:tabs>
        <w:spacing w:before="80"/>
        <w:jc w:val="center"/>
        <w:rPr>
          <w:rFonts w:ascii="Times New Roman" w:hAnsi="Times New Roman"/>
          <w:b/>
          <w:sz w:val="22"/>
          <w:szCs w:val="28"/>
        </w:rPr>
      </w:pPr>
      <w:r>
        <w:rPr>
          <w:rFonts w:ascii="Times New Roman" w:hAnsi="Times New Roman"/>
          <w:b/>
          <w:sz w:val="28"/>
          <w:szCs w:val="28"/>
        </w:rPr>
        <w:t>KẾ HOẠCH THÁNG 2</w:t>
      </w:r>
    </w:p>
    <w:p w:rsidR="00F7367E" w:rsidRDefault="00F7367E" w:rsidP="00F7367E">
      <w:pPr>
        <w:tabs>
          <w:tab w:val="left" w:pos="360"/>
          <w:tab w:val="left" w:pos="720"/>
          <w:tab w:val="left" w:pos="900"/>
        </w:tabs>
        <w:spacing w:before="80"/>
        <w:ind w:firstLine="360"/>
        <w:jc w:val="both"/>
        <w:rPr>
          <w:rFonts w:ascii="Times New Roman" w:hAnsi="Times New Roman"/>
          <w:i/>
          <w:sz w:val="28"/>
          <w:szCs w:val="28"/>
        </w:rPr>
      </w:pPr>
      <w:r>
        <w:rPr>
          <w:rFonts w:ascii="Times New Roman" w:hAnsi="Times New Roman"/>
          <w:b/>
          <w:sz w:val="28"/>
          <w:szCs w:val="28"/>
        </w:rPr>
        <w:t xml:space="preserve">* Chủ điểm:  </w:t>
      </w:r>
      <w:r>
        <w:rPr>
          <w:rFonts w:ascii="Times New Roman" w:hAnsi="Times New Roman"/>
          <w:i/>
          <w:sz w:val="28"/>
          <w:szCs w:val="28"/>
        </w:rPr>
        <w:t xml:space="preserve">Thi đua dạy tốt, học tốt chào mừng 88 năm ngày thành lập Đảng </w:t>
      </w:r>
    </w:p>
    <w:p w:rsidR="00F7367E" w:rsidRDefault="00F7367E" w:rsidP="00F7367E">
      <w:pPr>
        <w:tabs>
          <w:tab w:val="left" w:pos="360"/>
          <w:tab w:val="left" w:pos="720"/>
          <w:tab w:val="left" w:pos="900"/>
        </w:tabs>
        <w:spacing w:before="80"/>
        <w:ind w:firstLine="360"/>
        <w:jc w:val="center"/>
        <w:rPr>
          <w:rFonts w:ascii="Times New Roman" w:hAnsi="Times New Roman"/>
          <w:i/>
          <w:sz w:val="28"/>
          <w:szCs w:val="28"/>
        </w:rPr>
      </w:pPr>
      <w:r>
        <w:rPr>
          <w:rFonts w:ascii="Times New Roman" w:hAnsi="Times New Roman"/>
          <w:i/>
          <w:sz w:val="28"/>
          <w:szCs w:val="28"/>
        </w:rPr>
        <w:t>Cộng Sản Việt Nam (3/2/1930-3/2/2018); mừng xuân Mậu Tuất 2018.</w:t>
      </w:r>
    </w:p>
    <w:p w:rsidR="00F7367E" w:rsidRDefault="00F7367E" w:rsidP="00F7367E">
      <w:pPr>
        <w:tabs>
          <w:tab w:val="left" w:pos="720"/>
          <w:tab w:val="left" w:pos="900"/>
        </w:tabs>
        <w:spacing w:before="80" w:line="288" w:lineRule="auto"/>
        <w:ind w:left="2520" w:hanging="1980"/>
        <w:jc w:val="both"/>
        <w:rPr>
          <w:rFonts w:ascii="Times New Roman" w:hAnsi="Times New Roman"/>
          <w:i/>
          <w:sz w:val="18"/>
          <w:szCs w:val="28"/>
        </w:rPr>
      </w:pPr>
    </w:p>
    <w:p w:rsidR="00F7367E" w:rsidRPr="00F7367E" w:rsidRDefault="00F7367E" w:rsidP="00F7367E">
      <w:pPr>
        <w:tabs>
          <w:tab w:val="left" w:pos="284"/>
          <w:tab w:val="left" w:pos="567"/>
        </w:tabs>
        <w:spacing w:before="80" w:line="288" w:lineRule="auto"/>
        <w:ind w:firstLine="709"/>
        <w:jc w:val="both"/>
        <w:rPr>
          <w:rFonts w:ascii="Times New Roman" w:hAnsi="Times New Roman"/>
          <w:b/>
          <w:sz w:val="28"/>
          <w:szCs w:val="28"/>
        </w:rPr>
      </w:pPr>
      <w:r w:rsidRPr="00F7367E">
        <w:rPr>
          <w:rFonts w:ascii="Times New Roman" w:hAnsi="Times New Roman"/>
          <w:b/>
          <w:sz w:val="28"/>
          <w:szCs w:val="28"/>
        </w:rPr>
        <w:t>I. ĐÁNH GIÁ CÔNG TÁC THÁNG 1</w:t>
      </w:r>
    </w:p>
    <w:p w:rsidR="00F7367E" w:rsidRPr="00F7367E" w:rsidRDefault="00F7367E" w:rsidP="00F7367E">
      <w:pPr>
        <w:tabs>
          <w:tab w:val="left" w:pos="284"/>
          <w:tab w:val="left" w:pos="540"/>
          <w:tab w:val="left" w:pos="567"/>
        </w:tabs>
        <w:spacing w:before="80" w:line="288" w:lineRule="auto"/>
        <w:ind w:firstLine="709"/>
        <w:jc w:val="both"/>
        <w:rPr>
          <w:rFonts w:ascii="Times New Roman" w:hAnsi="Times New Roman"/>
          <w:b/>
          <w:sz w:val="28"/>
          <w:szCs w:val="28"/>
        </w:rPr>
      </w:pPr>
      <w:r w:rsidRPr="00F7367E">
        <w:rPr>
          <w:rFonts w:ascii="Times New Roman" w:hAnsi="Times New Roman"/>
          <w:b/>
          <w:sz w:val="28"/>
          <w:szCs w:val="28"/>
        </w:rPr>
        <w:t>1. Ưu điểm:</w:t>
      </w:r>
    </w:p>
    <w:p w:rsidR="00F7367E" w:rsidRPr="00F7367E" w:rsidRDefault="00F7367E" w:rsidP="00F7367E">
      <w:pPr>
        <w:tabs>
          <w:tab w:val="left" w:pos="284"/>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Duy tốt sĩ số và nề nếp.</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Hoàn thành dạy và học tuần 19 đến giữa tuần 22.</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Đã kiểm tra chuyên đề tháng 1: Kiểm tra hồ sơ giáo viên, các bộ phận đoàn thể, kiểm tra cơ sơ vật chất.</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Hoàn thành các mẫu báo cáo học kỳ I, đúng thời gian</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Đã nhận ban giao ngân sách 2018, họp thống nhất QC chi tiêu nội bộ năm 2018.</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Đã nhận quyết định nâng lương thường xuyên 6 tháng cuối năm 2017.</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Đã nhận giấy chứng nhận hiến máu tình nguyện đợt 2 năm 2017 (4 đ/c).</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Gv đã cập nhật kết quả học kỳ I qua phần mềm vn.edu.</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Đã họp phụ huynh học sinh các lớp.</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Đã thống nhất chủ trương để phụ phuynh xây dựng tặng các hạng mục cho trường.</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Học sinh tham gia thi bóng đá mini cấp thị (đứng thư 3 vòng bảng, có 1 học sinh tham gia dự thi cấp tính).</w:t>
      </w:r>
    </w:p>
    <w:p w:rsid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Dự tổng kết HĐND, UBND, công tác Đảng năm 2017, có 2 đ/c được đảng ủy tặng giấy khen.</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Nhận nghiệm thu 04 bộ máy tính phục vụ học tập; mua 6 bộ bàn để lắp đặt 4 bộ máy tính.</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Đảng viên tham gia học Nghị quyết TW6 khóa 12; chuyên đề học tập và làm theo tư tưởng, tác phong HCM năm 2018.</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lastRenderedPageBreak/>
        <w:t>Đón đoàn kiểm tra xácminh đơn kiến nghị của nhân dân thôn 1,2 và 5, đã có kết luận. (nội dung bịa đặt, vu khống).</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Đã tập huấn nội dung 1 cho CBGV,NV.</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Đã mua sách CKTKN, sách giáo viên các khối lớp.</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b/>
          <w:i/>
          <w:sz w:val="28"/>
          <w:szCs w:val="28"/>
        </w:rPr>
      </w:pPr>
      <w:r w:rsidRPr="00F7367E">
        <w:rPr>
          <w:rFonts w:ascii="Times New Roman" w:hAnsi="Times New Roman"/>
          <w:b/>
          <w:i/>
          <w:sz w:val="28"/>
          <w:szCs w:val="28"/>
        </w:rPr>
        <w:t xml:space="preserve">2. Tồn tại: </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Giáo viên chưa hoàn thành cập nhật thông tin trên phần mềm vnedu</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Thầy Hiệp nghi dạy không xin phép; nghỉ dạy xin phép vượt qua quyền hạn cho phép của HT.</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Điểm kiểm tra cuối kỳ 1, điểm dưới 5 cao; vấn đề chia rẽ đoàn kết trong trường đã có dấu hiệu.</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Lơp học nghỉ không tắt điện, bảo về bật điện sớm và ngày nghỉ không tắt.</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b/>
          <w:sz w:val="28"/>
          <w:szCs w:val="28"/>
        </w:rPr>
      </w:pPr>
      <w:r w:rsidRPr="00F7367E">
        <w:rPr>
          <w:rFonts w:ascii="Times New Roman" w:hAnsi="Times New Roman"/>
          <w:b/>
          <w:sz w:val="28"/>
          <w:szCs w:val="28"/>
        </w:rPr>
        <w:t>II. NHIỆM VỤ TRỌNG TÂM.</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b/>
          <w:sz w:val="28"/>
          <w:szCs w:val="28"/>
        </w:rPr>
      </w:pPr>
      <w:r w:rsidRPr="00F7367E">
        <w:rPr>
          <w:rFonts w:ascii="Times New Roman" w:hAnsi="Times New Roman"/>
          <w:b/>
          <w:sz w:val="28"/>
          <w:szCs w:val="28"/>
        </w:rPr>
        <w:t>1. Chuyên môn:</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Duy trì sĩ số, nề nếp dạy và học trước và sau tết nguyên đán.</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Thực hiện tốt chương trình dạy học tuần 23 đến tuân 24, lưu ý lịch báo giảng khối 1 tuần 25.</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Nghỉ tết bắt đầu từ ngày 12/2 đến hết ngày 20/2, ra tết học ôn 3 ngày từ 21-23/2; ngày 26/2 học tuần 24.</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Tiếp tục tham gia thi GVCN giỏi cấp thị</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Tiếp tục dạy tăng buổi, tăng tiết để bồi dưỡng và giúp đỡ học sinh.</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 xml:space="preserve">Thi bồi dưỡng thường xuyên nội dung </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Viết sáng kiến kinh nghiệm chuẩn bị thi cấp trường</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Thi GV dạy giỏi cấp trường (bài kiểm tra năng lực)</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Kiểm tra nề nếp sau tết.</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Kiểm tra công tác văn thư lưu trữ, thiết bị, thư viện.</w:t>
      </w:r>
    </w:p>
    <w:p w:rsid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Phân công giáo viên dạy day giáo viên đi thi GVCN giỏi cấp thị.</w:t>
      </w:r>
    </w:p>
    <w:p w:rsid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Pr>
          <w:rFonts w:ascii="Times New Roman" w:hAnsi="Times New Roman"/>
          <w:sz w:val="28"/>
          <w:szCs w:val="28"/>
        </w:rPr>
        <w:t>Đăng ký thi GV dạy giỏi cấp thị.</w:t>
      </w:r>
    </w:p>
    <w:p w:rsid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Pr>
          <w:rFonts w:ascii="Times New Roman" w:hAnsi="Times New Roman"/>
          <w:sz w:val="28"/>
          <w:szCs w:val="28"/>
        </w:rPr>
        <w:t>Hoàn thiện hồ sơ thi GV dạy Giỏi nộp về PGD.</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Pr>
          <w:rFonts w:ascii="Times New Roman" w:hAnsi="Times New Roman"/>
          <w:sz w:val="28"/>
          <w:szCs w:val="28"/>
        </w:rPr>
        <w:t xml:space="preserve">Tập </w:t>
      </w:r>
      <w:r>
        <w:rPr>
          <w:sz w:val="28"/>
          <w:szCs w:val="28"/>
        </w:rPr>
        <w:t>huấn yêu cầu và kỹ thuật khảo sát chính thức TALIS năm 2018 tại Đà Nẵng 3,4/2 (Thung)</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b/>
          <w:sz w:val="28"/>
          <w:szCs w:val="28"/>
        </w:rPr>
      </w:pPr>
      <w:r w:rsidRPr="00F7367E">
        <w:rPr>
          <w:rFonts w:ascii="Times New Roman" w:hAnsi="Times New Roman"/>
          <w:b/>
          <w:sz w:val="28"/>
          <w:szCs w:val="28"/>
        </w:rPr>
        <w:t>2. Các đoàn thể.</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b/>
          <w:sz w:val="28"/>
          <w:szCs w:val="28"/>
        </w:rPr>
        <w:t>a. Công đoàn:</w:t>
      </w:r>
      <w:r w:rsidRPr="00F7367E">
        <w:rPr>
          <w:rFonts w:ascii="Times New Roman" w:hAnsi="Times New Roman"/>
          <w:sz w:val="28"/>
          <w:szCs w:val="28"/>
        </w:rPr>
        <w:t xml:space="preserve"> Nhắc nhở cán bộ giáo viên không tham gia những tệ nạn xã hội sau  dịp tết.</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xml:space="preserve">- Xây dựng khối đoàn kết nhất trí trong tập thể hội đồng.          </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Xếp loại thi đua tháng 02.</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Kết hợp với BGH tốt chức tốt các kỳ thi.</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Kết hợp BGH phân công trực tết theo lịch và trực tết theo quy định.</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b/>
          <w:sz w:val="28"/>
          <w:szCs w:val="28"/>
        </w:rPr>
      </w:pPr>
      <w:r w:rsidRPr="00F7367E">
        <w:rPr>
          <w:rFonts w:ascii="Times New Roman" w:hAnsi="Times New Roman"/>
          <w:b/>
          <w:sz w:val="28"/>
          <w:szCs w:val="28"/>
        </w:rPr>
        <w:t>b.Đoàn TN+Đội TN:</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Chỉ đạo cho Đội hoạt động, thường xuyên tổ chức sinh hoạt định kỳ, đánh giá kiểm điểm đoàn viên, có động viên khen thưởng và phê bình.</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Thực hiện nghiêm túc qui định quy chế trước và sau dịp tết (không tham gia mọi tệ nạn cờ bạc, ma tuý, rượu chè bê tha làm mất tư cách của người giáo viên)</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Tăng công tác đánh giá kiểm tra đoàn viên, đóng đoàn phí đầy đủ.</w:t>
      </w:r>
    </w:p>
    <w:p w:rsidR="00F7367E" w:rsidRPr="00F7367E" w:rsidRDefault="00F7367E" w:rsidP="00F7367E">
      <w:pPr>
        <w:tabs>
          <w:tab w:val="left" w:pos="567"/>
          <w:tab w:val="left" w:pos="851"/>
        </w:tabs>
        <w:spacing w:before="80" w:line="288" w:lineRule="auto"/>
        <w:ind w:firstLine="709"/>
        <w:jc w:val="both"/>
        <w:rPr>
          <w:rFonts w:ascii="Times New Roman" w:hAnsi="Times New Roman"/>
          <w:spacing w:val="-4"/>
          <w:sz w:val="28"/>
          <w:szCs w:val="28"/>
        </w:rPr>
      </w:pPr>
      <w:r w:rsidRPr="00F7367E">
        <w:rPr>
          <w:rFonts w:ascii="Times New Roman" w:hAnsi="Times New Roman"/>
          <w:spacing w:val="-4"/>
          <w:sz w:val="28"/>
          <w:szCs w:val="28"/>
        </w:rPr>
        <w:t>* Đội: - Nhắc nhở các em duy trì nề nếp quy định, không tham gia chơi những trò chơi nguy hiểm, thực hiện tốt an toàn giao thông sau dịp tết và dịp hội của người dân.</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Tổng phụ trách đội cùng với đội cờ đỏ chấm thi đua từng tuần và tháng.</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Nhắc nhở các em thực hiện tốt các chương trình của Đội.</w:t>
      </w:r>
    </w:p>
    <w:p w:rsidR="00F7367E" w:rsidRPr="00F7367E" w:rsidRDefault="00F7367E" w:rsidP="00F7367E">
      <w:pPr>
        <w:numPr>
          <w:ilvl w:val="1"/>
          <w:numId w:val="1"/>
        </w:numPr>
        <w:tabs>
          <w:tab w:val="left" w:pos="284"/>
          <w:tab w:val="left" w:pos="426"/>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Tiếp tục thu gom phế liệu theo kế hoạch.</w:t>
      </w:r>
    </w:p>
    <w:p w:rsidR="00F7367E" w:rsidRPr="00F7367E" w:rsidRDefault="00F7367E" w:rsidP="00F7367E">
      <w:pPr>
        <w:tabs>
          <w:tab w:val="left" w:pos="284"/>
          <w:tab w:val="left" w:pos="426"/>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b/>
          <w:sz w:val="28"/>
          <w:szCs w:val="28"/>
        </w:rPr>
        <w:t>c. Tài vụ</w:t>
      </w:r>
      <w:r w:rsidRPr="00F7367E">
        <w:rPr>
          <w:rFonts w:ascii="Times New Roman" w:hAnsi="Times New Roman"/>
          <w:sz w:val="28"/>
          <w:szCs w:val="28"/>
        </w:rPr>
        <w:t xml:space="preserve">: </w:t>
      </w:r>
    </w:p>
    <w:p w:rsidR="00F7367E" w:rsidRPr="00F7367E" w:rsidRDefault="00F7367E" w:rsidP="00F7367E">
      <w:pPr>
        <w:numPr>
          <w:ilvl w:val="1"/>
          <w:numId w:val="1"/>
        </w:numPr>
        <w:tabs>
          <w:tab w:val="left" w:pos="284"/>
          <w:tab w:val="left" w:pos="540"/>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Cấp phát đầy đủ mọi chế độ cho cán bộ GV-NV.</w:t>
      </w:r>
    </w:p>
    <w:p w:rsidR="00F7367E" w:rsidRPr="00F7367E" w:rsidRDefault="00F7367E" w:rsidP="00F7367E">
      <w:pPr>
        <w:numPr>
          <w:ilvl w:val="1"/>
          <w:numId w:val="1"/>
        </w:numPr>
        <w:tabs>
          <w:tab w:val="left" w:pos="284"/>
          <w:tab w:val="left" w:pos="540"/>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Hoàn thành hồ sơ rút chế hộ cho học sinh theo NĐ86.</w:t>
      </w:r>
    </w:p>
    <w:p w:rsidR="00F7367E" w:rsidRPr="00F7367E" w:rsidRDefault="00F7367E" w:rsidP="00F7367E">
      <w:pPr>
        <w:numPr>
          <w:ilvl w:val="1"/>
          <w:numId w:val="1"/>
        </w:numPr>
        <w:tabs>
          <w:tab w:val="left" w:pos="284"/>
          <w:tab w:val="left" w:pos="540"/>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Cân đối ngân sách tặng quà tết cho CBGV,NV.</w:t>
      </w:r>
    </w:p>
    <w:p w:rsidR="00F7367E" w:rsidRPr="00F7367E" w:rsidRDefault="00F7367E" w:rsidP="00F7367E">
      <w:pPr>
        <w:numPr>
          <w:ilvl w:val="1"/>
          <w:numId w:val="1"/>
        </w:numPr>
        <w:tabs>
          <w:tab w:val="left" w:pos="284"/>
          <w:tab w:val="left" w:pos="540"/>
          <w:tab w:val="left" w:pos="567"/>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Công khai danh sách và số tiền phụ huynh đóng để xây dựng các công trình cho trường; Công khai các nội dung cha mẹ học sinh xây dựng cho trường.</w:t>
      </w:r>
    </w:p>
    <w:p w:rsidR="00F7367E" w:rsidRPr="00F7367E" w:rsidRDefault="00F7367E" w:rsidP="00F7367E">
      <w:pPr>
        <w:numPr>
          <w:ilvl w:val="1"/>
          <w:numId w:val="1"/>
        </w:numPr>
        <w:tabs>
          <w:tab w:val="left" w:pos="284"/>
          <w:tab w:val="left" w:pos="540"/>
          <w:tab w:val="left" w:pos="567"/>
          <w:tab w:val="left" w:pos="851"/>
        </w:tabs>
        <w:spacing w:before="80" w:line="288" w:lineRule="auto"/>
        <w:ind w:left="0" w:firstLine="709"/>
        <w:jc w:val="both"/>
        <w:rPr>
          <w:rFonts w:ascii="Times New Roman" w:hAnsi="Times New Roman"/>
          <w:spacing w:val="-4"/>
          <w:sz w:val="28"/>
          <w:szCs w:val="28"/>
        </w:rPr>
      </w:pPr>
      <w:r w:rsidRPr="00F7367E">
        <w:rPr>
          <w:rFonts w:ascii="Times New Roman" w:hAnsi="Times New Roman"/>
          <w:spacing w:val="-4"/>
          <w:sz w:val="28"/>
          <w:szCs w:val="28"/>
        </w:rPr>
        <w:t>Ngừng chuyển lương vào tài khoản của thầy Hiệp để chi trả giáo viên dạy thay.</w:t>
      </w:r>
    </w:p>
    <w:p w:rsidR="00F7367E" w:rsidRPr="00F7367E" w:rsidRDefault="00F7367E" w:rsidP="00F7367E">
      <w:pPr>
        <w:numPr>
          <w:ilvl w:val="1"/>
          <w:numId w:val="1"/>
        </w:numPr>
        <w:tabs>
          <w:tab w:val="left" w:pos="284"/>
          <w:tab w:val="left" w:pos="540"/>
          <w:tab w:val="left" w:pos="567"/>
          <w:tab w:val="left" w:pos="851"/>
        </w:tabs>
        <w:spacing w:before="80" w:line="288" w:lineRule="auto"/>
        <w:ind w:left="0" w:firstLine="709"/>
        <w:jc w:val="both"/>
        <w:rPr>
          <w:rFonts w:ascii="Times New Roman" w:hAnsi="Times New Roman"/>
          <w:spacing w:val="-4"/>
          <w:sz w:val="28"/>
          <w:szCs w:val="28"/>
        </w:rPr>
      </w:pPr>
      <w:r w:rsidRPr="00F7367E">
        <w:rPr>
          <w:rFonts w:ascii="Times New Roman" w:hAnsi="Times New Roman"/>
          <w:spacing w:val="-4"/>
          <w:sz w:val="28"/>
          <w:szCs w:val="28"/>
        </w:rPr>
        <w:t>Lập bàn thờ thờ Bác nhân dịp tết Nguyên đán.</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b/>
          <w:sz w:val="28"/>
          <w:szCs w:val="28"/>
        </w:rPr>
        <w:t>d. Văn thư-thư viện-Thiết bị:</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Cập nhật và chế độ báo cáo thông tin 2 chiều trên mạng Internets, báo cáo nề nếp dạy và học trước và sau tết.</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Mở phòng đọc thường xuyên cho HS mượn truyện đọc. GV mượn đồ dung.</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Mua bổ sung sách GV.</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b/>
          <w:sz w:val="28"/>
          <w:szCs w:val="28"/>
        </w:rPr>
        <w:t>e. Y tế:</w:t>
      </w:r>
      <w:r w:rsidRPr="00F7367E">
        <w:rPr>
          <w:rFonts w:ascii="Times New Roman" w:hAnsi="Times New Roman"/>
          <w:sz w:val="28"/>
          <w:szCs w:val="28"/>
        </w:rPr>
        <w:t xml:space="preserve"> Tuyên truyền tới CBGV,NV và học sinh về chăm sóc và bảo vệ sức khỏe trong và sau tết.          </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b/>
          <w:sz w:val="28"/>
          <w:szCs w:val="28"/>
        </w:rPr>
      </w:pPr>
      <w:r w:rsidRPr="00F7367E">
        <w:rPr>
          <w:rFonts w:ascii="Times New Roman" w:hAnsi="Times New Roman"/>
          <w:b/>
          <w:sz w:val="28"/>
          <w:szCs w:val="28"/>
        </w:rPr>
        <w:t xml:space="preserve">3. Công tác khác: </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pacing w:val="-4"/>
          <w:sz w:val="28"/>
          <w:szCs w:val="28"/>
        </w:rPr>
      </w:pPr>
      <w:r w:rsidRPr="00F7367E">
        <w:rPr>
          <w:rFonts w:ascii="Times New Roman" w:hAnsi="Times New Roman"/>
          <w:spacing w:val="-4"/>
          <w:sz w:val="28"/>
          <w:szCs w:val="28"/>
        </w:rPr>
        <w:t>- Kết hợp với UBND có biện pháp bảo vệ CSVC và an ninh trong và sau dịp tết.</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CBGCNV trực tết theo lịch đã phân công.</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Thu sổ hộ nghèo để làm chế hộ cho học sinh.</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Tiếp tục kiểm tra nội bộ theo kế hoạch.</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Tu sửa dệ thống điện, quạt các phòng học trường chính, hình Bác Hồ trên trường lầu.</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Dọn mặt bằng chuẩn bị xây 2 phòng học bộ môn và 01 phòng tin học.</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Tăng cường bảo về cơ sở vật chất, tài sản của trường.</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Nhận bàn giao các công trình do cha mẹ học sinh tặng.</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i/>
          <w:sz w:val="28"/>
          <w:szCs w:val="28"/>
        </w:rPr>
      </w:pPr>
      <w:r w:rsidRPr="00F7367E">
        <w:rPr>
          <w:rFonts w:ascii="Times New Roman" w:hAnsi="Times New Roman"/>
          <w:sz w:val="28"/>
          <w:szCs w:val="28"/>
        </w:rPr>
        <w:t xml:space="preserve">- Hợp đồng giáo viên môn anh văn dạy thay Cô </w:t>
      </w:r>
      <w:r w:rsidRPr="00F7367E">
        <w:rPr>
          <w:rFonts w:ascii="Times New Roman" w:hAnsi="Times New Roman"/>
          <w:i/>
          <w:sz w:val="28"/>
          <w:szCs w:val="28"/>
        </w:rPr>
        <w:t>Hoài (thực hiện theo công văn 1266/UBND-NV ngày 27/10/2017 về việc cho chủ trương hợp đồng dạy thay cho GV, NV nghi thai sản).</w:t>
      </w:r>
    </w:p>
    <w:p w:rsidR="00F7367E" w:rsidRPr="00F7367E" w:rsidRDefault="00F7367E" w:rsidP="00F7367E">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Các gia đình treo cờ nhân dịp tết Nguyên đán</w:t>
      </w:r>
    </w:p>
    <w:p w:rsidR="00F7367E" w:rsidRPr="00F7367E" w:rsidRDefault="00F7367E" w:rsidP="00F7367E">
      <w:pPr>
        <w:tabs>
          <w:tab w:val="left" w:pos="284"/>
          <w:tab w:val="left" w:pos="567"/>
          <w:tab w:val="left" w:pos="851"/>
        </w:tabs>
        <w:spacing w:before="80" w:line="288" w:lineRule="auto"/>
        <w:ind w:firstLine="709"/>
        <w:jc w:val="both"/>
        <w:rPr>
          <w:rFonts w:ascii="Times New Roman" w:hAnsi="Times New Roman"/>
          <w:b/>
          <w:sz w:val="28"/>
          <w:szCs w:val="28"/>
        </w:rPr>
      </w:pPr>
      <w:r w:rsidRPr="00F7367E">
        <w:rPr>
          <w:rFonts w:ascii="Times New Roman" w:hAnsi="Times New Roman"/>
          <w:b/>
          <w:sz w:val="28"/>
          <w:szCs w:val="28"/>
        </w:rPr>
        <w:t>4. Biện pháp thực hiện:</w:t>
      </w:r>
    </w:p>
    <w:p w:rsidR="00F7367E" w:rsidRPr="00F7367E" w:rsidRDefault="00F7367E" w:rsidP="00F7367E">
      <w:pPr>
        <w:tabs>
          <w:tab w:val="left" w:pos="284"/>
          <w:tab w:val="left" w:pos="567"/>
          <w:tab w:val="left" w:pos="851"/>
        </w:tabs>
        <w:spacing w:before="80" w:line="288" w:lineRule="auto"/>
        <w:ind w:firstLine="709"/>
        <w:jc w:val="both"/>
        <w:rPr>
          <w:rFonts w:ascii="Times New Roman" w:hAnsi="Times New Roman"/>
          <w:sz w:val="28"/>
          <w:szCs w:val="28"/>
        </w:rPr>
      </w:pPr>
      <w:r w:rsidRPr="00F7367E">
        <w:rPr>
          <w:rFonts w:ascii="Times New Roman" w:hAnsi="Times New Roman"/>
          <w:sz w:val="28"/>
          <w:szCs w:val="28"/>
        </w:rPr>
        <w:t>- Tăng cường dự giờ, kiểm tra hồ sơ đột xuất.</w:t>
      </w:r>
    </w:p>
    <w:p w:rsidR="00F7367E" w:rsidRPr="00F7367E" w:rsidRDefault="00F7367E" w:rsidP="00F7367E">
      <w:pPr>
        <w:numPr>
          <w:ilvl w:val="1"/>
          <w:numId w:val="1"/>
        </w:numPr>
        <w:tabs>
          <w:tab w:val="left" w:pos="284"/>
          <w:tab w:val="left" w:pos="426"/>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Thường xuyên theo dõi, đôn đốc mọi hoạt động.</w:t>
      </w:r>
    </w:p>
    <w:p w:rsidR="00F7367E" w:rsidRPr="00F7367E" w:rsidRDefault="00F7367E" w:rsidP="00F7367E">
      <w:pPr>
        <w:numPr>
          <w:ilvl w:val="1"/>
          <w:numId w:val="1"/>
        </w:numPr>
        <w:tabs>
          <w:tab w:val="left" w:pos="284"/>
          <w:tab w:val="left" w:pos="426"/>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Phối hợp với các đoàn thể, ban ngành, hội để thực hiện.</w:t>
      </w:r>
    </w:p>
    <w:p w:rsidR="00F7367E" w:rsidRPr="00F7367E" w:rsidRDefault="00F7367E" w:rsidP="00F7367E">
      <w:pPr>
        <w:numPr>
          <w:ilvl w:val="1"/>
          <w:numId w:val="1"/>
        </w:numPr>
        <w:tabs>
          <w:tab w:val="left" w:pos="284"/>
          <w:tab w:val="left" w:pos="426"/>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Tuyên truyền tới cán bộ, giáo viên thực hiện tốt đường lối, chủ trương của Đảng, chính sách pháp luật của Nhà nước.</w:t>
      </w:r>
    </w:p>
    <w:p w:rsidR="00F7367E" w:rsidRPr="00F7367E" w:rsidRDefault="00F7367E" w:rsidP="00F7367E">
      <w:pPr>
        <w:numPr>
          <w:ilvl w:val="1"/>
          <w:numId w:val="1"/>
        </w:numPr>
        <w:tabs>
          <w:tab w:val="left" w:pos="284"/>
          <w:tab w:val="left" w:pos="426"/>
          <w:tab w:val="left" w:pos="851"/>
        </w:tabs>
        <w:spacing w:before="80" w:line="288" w:lineRule="auto"/>
        <w:ind w:left="0" w:firstLine="709"/>
        <w:jc w:val="both"/>
        <w:rPr>
          <w:rFonts w:ascii="Times New Roman" w:hAnsi="Times New Roman"/>
          <w:sz w:val="28"/>
          <w:szCs w:val="28"/>
        </w:rPr>
      </w:pPr>
      <w:r w:rsidRPr="00F7367E">
        <w:rPr>
          <w:rFonts w:ascii="Times New Roman" w:hAnsi="Times New Roman"/>
          <w:sz w:val="28"/>
          <w:szCs w:val="28"/>
        </w:rPr>
        <w:t>Tuyên dương lớp có phong trào thực hiện thi đua có kết quả cao, nhắc nhở                                      phê bình các lớp hoạt động không có hiệu quả.</w:t>
      </w:r>
    </w:p>
    <w:p w:rsidR="00F7367E" w:rsidRDefault="00F7367E" w:rsidP="00F7367E">
      <w:pPr>
        <w:tabs>
          <w:tab w:val="left" w:pos="360"/>
        </w:tabs>
        <w:ind w:firstLine="720"/>
        <w:jc w:val="both"/>
        <w:rPr>
          <w:rFonts w:ascii="Times New Roman" w:hAnsi="Times New Roman"/>
          <w:sz w:val="28"/>
          <w:szCs w:val="28"/>
        </w:rPr>
      </w:pPr>
    </w:p>
    <w:p w:rsidR="00F7367E" w:rsidRDefault="00F7367E" w:rsidP="00F7367E">
      <w:pPr>
        <w:tabs>
          <w:tab w:val="left" w:pos="360"/>
        </w:tabs>
        <w:ind w:firstLine="720"/>
        <w:jc w:val="both"/>
        <w:rPr>
          <w:rFonts w:ascii="Times New Roman" w:hAnsi="Times New Roman"/>
          <w:i/>
          <w:sz w:val="28"/>
          <w:szCs w:val="28"/>
        </w:rPr>
      </w:pPr>
      <w:r>
        <w:rPr>
          <w:rFonts w:ascii="Times New Roman" w:hAnsi="Times New Roman"/>
          <w:i/>
          <w:sz w:val="28"/>
          <w:szCs w:val="28"/>
        </w:rPr>
        <w:t xml:space="preserve">                                                                  Ea siên, ngày 01 tháng 2 năm 2018</w:t>
      </w:r>
    </w:p>
    <w:p w:rsidR="00F7367E" w:rsidRDefault="00F7367E" w:rsidP="00F7367E">
      <w:pPr>
        <w:tabs>
          <w:tab w:val="left" w:pos="360"/>
        </w:tabs>
        <w:spacing w:line="276" w:lineRule="auto"/>
        <w:jc w:val="both"/>
        <w:rPr>
          <w:rFonts w:ascii="Times New Roman" w:hAnsi="Times New Roman"/>
          <w:i/>
          <w:sz w:val="28"/>
          <w:szCs w:val="28"/>
        </w:rPr>
      </w:pPr>
      <w:r>
        <w:rPr>
          <w:rFonts w:ascii="Times New Roman" w:hAnsi="Times New Roman"/>
          <w:b/>
          <w:i/>
          <w:szCs w:val="28"/>
        </w:rPr>
        <w:t>Nơi nhận:</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HIỆU TRƯƠNG                                                   </w:t>
      </w:r>
    </w:p>
    <w:p w:rsidR="00F7367E" w:rsidRDefault="00F7367E" w:rsidP="00106BE4">
      <w:pPr>
        <w:numPr>
          <w:ilvl w:val="1"/>
          <w:numId w:val="1"/>
        </w:numPr>
        <w:tabs>
          <w:tab w:val="clear" w:pos="928"/>
          <w:tab w:val="left" w:pos="360"/>
          <w:tab w:val="num" w:pos="709"/>
        </w:tabs>
        <w:ind w:hanging="644"/>
        <w:jc w:val="both"/>
        <w:rPr>
          <w:rFonts w:ascii="Times New Roman" w:hAnsi="Times New Roman"/>
          <w:sz w:val="22"/>
          <w:szCs w:val="28"/>
        </w:rPr>
      </w:pPr>
      <w:r>
        <w:rPr>
          <w:rFonts w:ascii="Times New Roman" w:hAnsi="Times New Roman"/>
          <w:sz w:val="22"/>
          <w:szCs w:val="28"/>
        </w:rPr>
        <w:t xml:space="preserve"> PHT, 5 tổ khối, các bộ phận-đoàn thể; (t/hiện)</w:t>
      </w:r>
    </w:p>
    <w:p w:rsidR="00F7367E" w:rsidRDefault="00F7367E" w:rsidP="00106BE4">
      <w:pPr>
        <w:numPr>
          <w:ilvl w:val="1"/>
          <w:numId w:val="1"/>
        </w:numPr>
        <w:tabs>
          <w:tab w:val="clear" w:pos="928"/>
          <w:tab w:val="left" w:pos="360"/>
          <w:tab w:val="num" w:pos="709"/>
        </w:tabs>
        <w:ind w:hanging="644"/>
        <w:jc w:val="both"/>
        <w:rPr>
          <w:rFonts w:ascii="Times New Roman" w:hAnsi="Times New Roman"/>
          <w:sz w:val="22"/>
          <w:szCs w:val="28"/>
        </w:rPr>
      </w:pPr>
      <w:r>
        <w:rPr>
          <w:rFonts w:ascii="Times New Roman" w:hAnsi="Times New Roman"/>
          <w:sz w:val="22"/>
          <w:szCs w:val="28"/>
        </w:rPr>
        <w:t xml:space="preserve"> Lưu VT.</w:t>
      </w:r>
    </w:p>
    <w:p w:rsidR="00F7367E" w:rsidRDefault="00F7367E" w:rsidP="00F7367E">
      <w:pPr>
        <w:tabs>
          <w:tab w:val="left" w:pos="360"/>
        </w:tabs>
        <w:jc w:val="center"/>
        <w:rPr>
          <w:rFonts w:ascii="Times New Roman" w:hAnsi="Times New Roman"/>
          <w:b/>
          <w:sz w:val="30"/>
          <w:szCs w:val="28"/>
        </w:rPr>
      </w:pPr>
    </w:p>
    <w:p w:rsidR="00AB7F31" w:rsidRDefault="00106BE4">
      <w:bookmarkStart w:id="0" w:name="_GoBack"/>
      <w:bookmarkEnd w:id="0"/>
    </w:p>
    <w:sectPr w:rsidR="00AB7F31" w:rsidSect="00F7367E">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27C1"/>
    <w:multiLevelType w:val="hybridMultilevel"/>
    <w:tmpl w:val="4726125C"/>
    <w:lvl w:ilvl="0" w:tplc="B9989062">
      <w:start w:val="1"/>
      <w:numFmt w:val="upperRoman"/>
      <w:lvlText w:val="%1."/>
      <w:lvlJc w:val="left"/>
      <w:pPr>
        <w:tabs>
          <w:tab w:val="num" w:pos="1080"/>
        </w:tabs>
        <w:ind w:left="1080" w:hanging="720"/>
      </w:pPr>
    </w:lvl>
    <w:lvl w:ilvl="1" w:tplc="92787B0C">
      <w:start w:val="1"/>
      <w:numFmt w:val="bullet"/>
      <w:lvlText w:val="-"/>
      <w:lvlJc w:val="left"/>
      <w:pPr>
        <w:tabs>
          <w:tab w:val="num" w:pos="928"/>
        </w:tabs>
        <w:ind w:left="928" w:hanging="360"/>
      </w:pPr>
      <w:rPr>
        <w:rFonts w:ascii="Times New Roman" w:eastAsia="Times New Roman" w:hAnsi="Times New Roman" w:cs="Times New Roman" w:hint="default"/>
        <w:b w:val="0"/>
        <w:i w:val="0"/>
      </w:rPr>
    </w:lvl>
    <w:lvl w:ilvl="2" w:tplc="79CE66B6">
      <w:start w:val="1"/>
      <w:numFmt w:val="upp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7E"/>
    <w:rsid w:val="00106BE4"/>
    <w:rsid w:val="00846547"/>
    <w:rsid w:val="008841FB"/>
    <w:rsid w:val="00F7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7E"/>
    <w:pPr>
      <w:spacing w:after="0" w:line="240" w:lineRule="auto"/>
    </w:pPr>
    <w:rPr>
      <w:rFonts w:ascii="VNI-Times" w:eastAsia="Times New Roman" w:hAnsi="VNI-Times" w:cs="Times New Roman"/>
      <w:sz w:val="24"/>
      <w:szCs w:val="24"/>
    </w:rPr>
  </w:style>
  <w:style w:type="paragraph" w:styleId="Heading4">
    <w:name w:val="heading 4"/>
    <w:basedOn w:val="Normal"/>
    <w:next w:val="Normal"/>
    <w:link w:val="Heading4Char"/>
    <w:semiHidden/>
    <w:unhideWhenUsed/>
    <w:qFormat/>
    <w:rsid w:val="00F7367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7367E"/>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7E"/>
    <w:pPr>
      <w:spacing w:after="0" w:line="240" w:lineRule="auto"/>
    </w:pPr>
    <w:rPr>
      <w:rFonts w:ascii="VNI-Times" w:eastAsia="Times New Roman" w:hAnsi="VNI-Times" w:cs="Times New Roman"/>
      <w:sz w:val="24"/>
      <w:szCs w:val="24"/>
    </w:rPr>
  </w:style>
  <w:style w:type="paragraph" w:styleId="Heading4">
    <w:name w:val="heading 4"/>
    <w:basedOn w:val="Normal"/>
    <w:next w:val="Normal"/>
    <w:link w:val="Heading4Char"/>
    <w:semiHidden/>
    <w:unhideWhenUsed/>
    <w:qFormat/>
    <w:rsid w:val="00F7367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7367E"/>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2018-02-22T00:21:00Z</dcterms:created>
  <dcterms:modified xsi:type="dcterms:W3CDTF">2018-03-01T01:05:00Z</dcterms:modified>
</cp:coreProperties>
</file>